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40"/>
        <w:rPr>
          <w:rFonts w:ascii="黑体" w:hAnsi="黑体" w:eastAsia="黑体"/>
          <w:spacing w:val="-10"/>
        </w:rPr>
      </w:pPr>
      <w:bookmarkStart w:id="0" w:name="_Toc485396902"/>
      <w:r>
        <w:rPr>
          <w:rFonts w:hint="eastAsia" w:ascii="黑体" w:hAnsi="黑体" w:eastAsia="黑体"/>
          <w:spacing w:val="-10"/>
        </w:rPr>
        <w:t>南通市崇川区社会组织等级评估审核意见表</w:t>
      </w:r>
      <w:bookmarkEnd w:id="0"/>
    </w:p>
    <w:tbl>
      <w:tblPr>
        <w:tblStyle w:val="3"/>
        <w:tblW w:w="938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28"/>
        <w:gridCol w:w="179"/>
        <w:gridCol w:w="2404"/>
        <w:gridCol w:w="1455"/>
        <w:gridCol w:w="342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21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240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属性</w:t>
            </w:r>
          </w:p>
        </w:tc>
        <w:tc>
          <w:tcPr>
            <w:tcW w:w="34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32"/>
                <w:szCs w:val="32"/>
              </w:rPr>
              <w:t>业务主管单位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申报等级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自评分</w:t>
            </w:r>
          </w:p>
        </w:tc>
        <w:tc>
          <w:tcPr>
            <w:tcW w:w="3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0" w:hRule="atLeast"/>
          <w:jc w:val="center"/>
        </w:trPr>
        <w:tc>
          <w:tcPr>
            <w:tcW w:w="938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申报单位简要情况</w:t>
            </w:r>
          </w:p>
          <w:p>
            <w:pPr>
              <w:spacing w:line="59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4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申报单位承诺意见</w:t>
            </w:r>
          </w:p>
        </w:tc>
        <w:tc>
          <w:tcPr>
            <w:tcW w:w="7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申报材料保证真实有效，如申报材料虚假及本单位有违法、违规行为，一切法律责任自负。</w:t>
            </w:r>
          </w:p>
          <w:p>
            <w:pPr>
              <w:ind w:right="640"/>
              <w:jc w:val="righ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ind w:right="640"/>
              <w:jc w:val="righ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（社会组织盖章）</w:t>
            </w:r>
          </w:p>
          <w:p>
            <w:pPr>
              <w:ind w:right="64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5" w:hRule="atLeast"/>
          <w:jc w:val="center"/>
        </w:trPr>
        <w:tc>
          <w:tcPr>
            <w:tcW w:w="19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登记管理部门意见</w:t>
            </w:r>
          </w:p>
        </w:tc>
        <w:tc>
          <w:tcPr>
            <w:tcW w:w="7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9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经登记管理部门对照省、市社会组织等级评估标准，认为该社会组织符合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A标准，经审核后上报市审定。 </w:t>
            </w:r>
          </w:p>
          <w:p>
            <w:pPr>
              <w:spacing w:line="590" w:lineRule="exact"/>
              <w:rPr>
                <w:rFonts w:ascii="仿宋_GB2312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 </w:t>
            </w:r>
          </w:p>
          <w:p>
            <w:pPr>
              <w:spacing w:line="590" w:lineRule="exact"/>
              <w:rPr>
                <w:rFonts w:ascii="仿宋_GB2312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经办人签字：         科长签字：</w:t>
            </w:r>
          </w:p>
          <w:p>
            <w:pPr>
              <w:spacing w:line="590" w:lineRule="exact"/>
              <w:ind w:firstLine="2923" w:firstLineChars="104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分管领导签字：         （局盖章）</w:t>
            </w:r>
          </w:p>
          <w:p>
            <w:pPr>
              <w:spacing w:line="590" w:lineRule="exact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7C93"/>
    <w:rsid w:val="226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20" w:lineRule="exact"/>
      <w:jc w:val="center"/>
      <w:outlineLvl w:val="0"/>
    </w:pPr>
    <w:rPr>
      <w:rFonts w:ascii="宋体" w:hAnsi="宋体"/>
      <w:b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2019-07-29T05:37:00Z</dcterms:created>
  <dc:creator>Z哒不溜</dc:creator>
  <cp:lastModifiedBy>Z哒不溜</cp:lastModifiedBy>
  <dcterms:modified xsi:type="dcterms:W3CDTF">2019-07-29T05:38:03Z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